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ПРОТОКОЛ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собрания жителей сельского поселения Сорум Белоярского района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(инициативной группы)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Дата проведения собрания: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«18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» декабря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г.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 проведения собрания:</w:t>
      </w:r>
      <w:r>
        <w:rPr>
          <w:rFonts w:ascii="Times New Roman" w:hAnsi="Times New Roman" w:cs="Times New Roman"/>
          <w:sz w:val="24"/>
          <w:szCs w:val="24"/>
        </w:rPr>
        <w:t xml:space="preserve"> 62817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Тюменская область, Ханты-Мансийский автономный округ – Югра, Белоярский район, поселок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val="ru-RU"/>
        </w:rPr>
        <w:t>Строителей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</w:rPr>
        <w:t xml:space="preserve">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Время начала собрания: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17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час.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0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0 мин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Время окончания собрания: 19 час 00 мин.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ПОВЕСТКА ДНЯ: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Выборы председателя и секретаря общего собрания.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Выбор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приоритетного проекта инициативного бюджетирования и определении формы участия населения в его реализации.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Определение руководителя инициативной группы населения.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 первому вопросу предложено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избрать председателем общего собрания жителей сельского поселения 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Большинскую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Марину Юрьевну</w:t>
      </w:r>
      <w:r>
        <w:rPr>
          <w:rFonts w:ascii="Times New Roman" w:hAnsi="Times New Roman" w:cs="Times New Roman"/>
          <w:sz w:val="24"/>
          <w:szCs w:val="24"/>
        </w:rPr>
        <w:t xml:space="preserve">, секретарем  общего собрания  </w:t>
      </w:r>
      <w:r>
        <w:rPr>
          <w:rFonts w:ascii="Times New Roman" w:hAnsi="Times New Roman" w:cs="Times New Roman"/>
          <w:sz w:val="24"/>
          <w:szCs w:val="24"/>
          <w:lang w:val="ru-RU"/>
        </w:rPr>
        <w:t>Щасливую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Викторию Александровну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Голосовали: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ru-RU"/>
        </w:rPr>
        <w:t>92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-   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ru-RU"/>
        </w:rPr>
        <w:t>92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голосов (100 %)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голосов  (100%)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воздержались –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голосов  (100%)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Принято решение: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Председателем собрания   избрать   </w:t>
      </w:r>
      <w:r>
        <w:rPr>
          <w:rFonts w:ascii="Times New Roman" w:hAnsi="Times New Roman" w:cs="Times New Roman"/>
          <w:sz w:val="24"/>
          <w:szCs w:val="24"/>
          <w:lang w:val="ru-RU"/>
        </w:rPr>
        <w:t>Большинскую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Марину Юрьевну</w:t>
      </w:r>
      <w:r>
        <w:rPr>
          <w:rFonts w:ascii="Times New Roman" w:hAnsi="Times New Roman" w:cs="Times New Roman"/>
          <w:sz w:val="24"/>
          <w:szCs w:val="24"/>
        </w:rPr>
        <w:t xml:space="preserve">, секретарем </w:t>
      </w:r>
      <w:r>
        <w:rPr>
          <w:rFonts w:ascii="Times New Roman" w:hAnsi="Times New Roman" w:cs="Times New Roman"/>
          <w:sz w:val="24"/>
          <w:szCs w:val="24"/>
          <w:lang w:val="ru-RU"/>
        </w:rPr>
        <w:t>Щасливую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Викторую Александровну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 второму вопросу жителями было предложено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обсуждение вопроса внесения инициативного проекта </w:t>
      </w:r>
      <w:r>
        <w:rPr>
          <w:rFonts w:ascii="Times New Roman" w:hAnsi="Times New Roman"/>
          <w:sz w:val="24"/>
          <w:szCs w:val="24"/>
          <w:lang w:val="ru-RU"/>
        </w:rPr>
        <w:t>благоустройство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общественной террит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ории «Таежный бульвар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» в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Сорум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Белоярского района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(2 этап) </w:t>
      </w:r>
      <w:r>
        <w:rPr>
          <w:rFonts w:hint="default" w:ascii="Times New Roman" w:hAnsi="Times New Roman" w:cs="Times New Roman"/>
          <w:sz w:val="24"/>
          <w:szCs w:val="24"/>
        </w:rPr>
        <w:t>и его рассмотрения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Выступила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Татимова А.В.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которая рассказала, о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необходимости наполнения малыми архитектурными формами территории таёжного бульвара и 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пределение финансового и трудового участия граждан.</w:t>
      </w: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Голосовали: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ru-RU"/>
        </w:rPr>
        <w:t>92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-   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ru-RU"/>
        </w:rPr>
        <w:t>92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голосов (100 %)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голосов  (100%)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воздержались –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голосов  (100%)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Принято решение: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 Определен приоритетный проект благоустройства на 2024 год «Таежный бульвар» (2 этап) и определено финансовое учатсие граждан не менее 3% от стоимости проекта., а также определено трудовое участие граждан в форме субботника (очистка территории до начало работ по благоустройству и после завершения работ, озеленение)</w:t>
      </w:r>
    </w:p>
    <w:p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 третьему вопросу предложено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избрать руководителем инициативной группы </w:t>
      </w:r>
      <w:r>
        <w:rPr>
          <w:rFonts w:ascii="Times New Roman" w:hAnsi="Times New Roman" w:cs="Times New Roman"/>
          <w:sz w:val="24"/>
          <w:szCs w:val="24"/>
          <w:lang w:val="ru-RU"/>
        </w:rPr>
        <w:t>Татимову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Алену Валентиновну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Голосовали: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ru-RU"/>
        </w:rPr>
        <w:t>92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-   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ru-RU"/>
        </w:rPr>
        <w:t>92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голосов (100 %)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голосов  (100%)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воздержались –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голосов  (100%)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Принято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назначить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руководителем инициативной группы </w:t>
      </w:r>
      <w:r>
        <w:rPr>
          <w:rFonts w:ascii="Times New Roman" w:hAnsi="Times New Roman" w:cs="Times New Roman"/>
          <w:sz w:val="24"/>
          <w:szCs w:val="24"/>
          <w:lang w:val="ru-RU"/>
        </w:rPr>
        <w:t>Татимову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Алену Валентиновну.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</w:t>
      </w:r>
      <w:bookmarkStart w:id="0" w:name="_GoBack"/>
      <w:bookmarkEnd w:id="0"/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Председатель собрания:   ___________________Большинская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М.Ю.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                      подпись                           (ФИО)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Секретарь собрания:        _______________ Щасливая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В.А.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                  </w:t>
      </w:r>
    </w:p>
    <w:p>
      <w:pPr>
        <w:spacing w:after="0" w:line="240" w:lineRule="auto"/>
        <w:ind w:firstLine="2760" w:firstLineChars="115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 подпись                   (ФИО)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2B4403"/>
    <w:multiLevelType w:val="singleLevel"/>
    <w:tmpl w:val="782B440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E0"/>
    <w:rsid w:val="00067708"/>
    <w:rsid w:val="00071FE1"/>
    <w:rsid w:val="000E64D2"/>
    <w:rsid w:val="00122060"/>
    <w:rsid w:val="00215ED8"/>
    <w:rsid w:val="002C66B8"/>
    <w:rsid w:val="003B6CD0"/>
    <w:rsid w:val="0040374B"/>
    <w:rsid w:val="00541CD9"/>
    <w:rsid w:val="0067586B"/>
    <w:rsid w:val="006B4741"/>
    <w:rsid w:val="006B5080"/>
    <w:rsid w:val="006D680A"/>
    <w:rsid w:val="00721FE0"/>
    <w:rsid w:val="00725011"/>
    <w:rsid w:val="00732B25"/>
    <w:rsid w:val="0080363B"/>
    <w:rsid w:val="00835E28"/>
    <w:rsid w:val="00845040"/>
    <w:rsid w:val="0087457B"/>
    <w:rsid w:val="00947E4A"/>
    <w:rsid w:val="009E4B08"/>
    <w:rsid w:val="009F5435"/>
    <w:rsid w:val="00B01BE6"/>
    <w:rsid w:val="00BA4EC9"/>
    <w:rsid w:val="00BF13EC"/>
    <w:rsid w:val="00C535E0"/>
    <w:rsid w:val="00D4776D"/>
    <w:rsid w:val="00D933D3"/>
    <w:rsid w:val="00E21660"/>
    <w:rsid w:val="00E423A1"/>
    <w:rsid w:val="00E85B70"/>
    <w:rsid w:val="00F460DC"/>
    <w:rsid w:val="129703CB"/>
    <w:rsid w:val="19605A49"/>
    <w:rsid w:val="40EC19DC"/>
    <w:rsid w:val="47324FDF"/>
    <w:rsid w:val="514C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rFonts w:cs="Times New Roman"/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List Paragraph"/>
    <w:basedOn w:val="1"/>
    <w:qFormat/>
    <w:uiPriority w:val="99"/>
    <w:pPr>
      <w:ind w:left="720"/>
    </w:pPr>
    <w:rPr>
      <w:rFonts w:ascii="Calibri" w:hAnsi="Calibri" w:eastAsia="Calibri" w:cs="Calibri"/>
    </w:rPr>
  </w:style>
  <w:style w:type="character" w:customStyle="1" w:styleId="9">
    <w:name w:val="Текст выноски Знак"/>
    <w:basedOn w:val="2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Администрация СП Сосновка</Company>
  <Pages>3</Pages>
  <Words>542</Words>
  <Characters>3096</Characters>
  <Lines>25</Lines>
  <Paragraphs>7</Paragraphs>
  <TotalTime>12</TotalTime>
  <ScaleCrop>false</ScaleCrop>
  <LinksUpToDate>false</LinksUpToDate>
  <CharactersWithSpaces>3631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2018-03-03T11:01:00Z</dcterms:created>
  <dc:creator>Заместитель главы</dc:creator>
  <cp:lastModifiedBy>ZamGlavy</cp:lastModifiedBy>
  <cp:lastPrinted>2023-12-22T06:19:37Z</cp:lastPrinted>
  <dcterms:modified xsi:type="dcterms:W3CDTF">2023-12-22T06:20:33Z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059E1215D50347FB84495D306B0A7A81_13</vt:lpwstr>
  </property>
</Properties>
</file>